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158" w:rsidRPr="00112968" w:rsidRDefault="00112968" w:rsidP="00112968">
      <w:pPr>
        <w:jc w:val="center"/>
        <w:rPr>
          <w:b/>
        </w:rPr>
      </w:pPr>
      <w:bookmarkStart w:id="0" w:name="_GoBack"/>
      <w:r w:rsidRPr="00112968">
        <w:rPr>
          <w:b/>
        </w:rPr>
        <w:t>Horicon Library Trustees Meeting</w:t>
      </w:r>
    </w:p>
    <w:p w:rsidR="00112968" w:rsidRPr="00112968" w:rsidRDefault="00112968" w:rsidP="00112968">
      <w:pPr>
        <w:jc w:val="center"/>
        <w:rPr>
          <w:b/>
        </w:rPr>
      </w:pPr>
      <w:r w:rsidRPr="00112968">
        <w:rPr>
          <w:b/>
        </w:rPr>
        <w:t>November 17, 2025</w:t>
      </w:r>
    </w:p>
    <w:bookmarkEnd w:id="0"/>
    <w:p w:rsidR="00112968" w:rsidRDefault="00112968">
      <w:r>
        <w:t xml:space="preserve">Attendees: Joan Johnson, Joyce </w:t>
      </w:r>
      <w:proofErr w:type="spellStart"/>
      <w:r>
        <w:t>Greenidge</w:t>
      </w:r>
      <w:proofErr w:type="spellEnd"/>
      <w:r>
        <w:t xml:space="preserve">, </w:t>
      </w:r>
      <w:proofErr w:type="spellStart"/>
      <w:r>
        <w:t>Kawana</w:t>
      </w:r>
      <w:proofErr w:type="spellEnd"/>
      <w:r>
        <w:t xml:space="preserve"> Smith, Greta Heilman, Pam Eastman, Sara Mullins, Debra Eves</w:t>
      </w:r>
    </w:p>
    <w:p w:rsidR="00112968" w:rsidRDefault="00112968">
      <w:r>
        <w:t>Joan opened the meeting at 9:15 a.m. October minutes were reviewed and approved by Pam and Debra.</w:t>
      </w:r>
    </w:p>
    <w:p w:rsidR="00112968" w:rsidRDefault="00112968">
      <w:r>
        <w:t>Vouchers: 2025-38 – 41 were signed and accepted.</w:t>
      </w:r>
    </w:p>
    <w:p w:rsidR="00112968" w:rsidRDefault="00112968">
      <w:r>
        <w:t>Treasurer’s Report: Greta moved to accept October’s treasurer report and Deb seconded. The ALA grant for $10,000 will be awarded in December.</w:t>
      </w:r>
    </w:p>
    <w:p w:rsidR="00112968" w:rsidRDefault="00112968">
      <w:r>
        <w:t xml:space="preserve">Director’s Report: </w:t>
      </w:r>
      <w:proofErr w:type="spellStart"/>
      <w:r>
        <w:t>Kawana</w:t>
      </w:r>
      <w:proofErr w:type="spellEnd"/>
      <w:r>
        <w:t xml:space="preserve"> noted that the library collection circulation has been very good. Adult non-fiction circulation has been strong and graphic novels are very popular. </w:t>
      </w:r>
      <w:r>
        <w:br/>
      </w:r>
      <w:proofErr w:type="spellStart"/>
      <w:r>
        <w:t>Kawana</w:t>
      </w:r>
      <w:proofErr w:type="spellEnd"/>
      <w:r>
        <w:t xml:space="preserve"> plans to survey patrons to ask if and how the library’s services can enhance their lives. She also wants to let people know that library programs are free to the public, regardless of whether or not they are residents of Horicon.</w:t>
      </w:r>
      <w:r>
        <w:br/>
      </w:r>
      <w:proofErr w:type="spellStart"/>
      <w:r>
        <w:t>Kawana</w:t>
      </w:r>
      <w:proofErr w:type="spellEnd"/>
      <w:r>
        <w:t xml:space="preserve"> will order ink and staff computer. The Town has paid for a laminator.</w:t>
      </w:r>
      <w:r>
        <w:br/>
        <w:t>She suggested that the library work with the Chester Library to explore and present future programs.</w:t>
      </w:r>
    </w:p>
    <w:p w:rsidR="00112968" w:rsidRDefault="00112968">
      <w:r>
        <w:t>Next Meeting: December 15, 2025</w:t>
      </w:r>
    </w:p>
    <w:p w:rsidR="00112968" w:rsidRDefault="00112968">
      <w:r>
        <w:t>Motion to Adjourn: Joyce moved and seconded by Deb.</w:t>
      </w:r>
    </w:p>
    <w:sectPr w:rsidR="00112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68"/>
    <w:rsid w:val="00112968"/>
    <w:rsid w:val="007E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A641"/>
  <w15:chartTrackingRefBased/>
  <w15:docId w15:val="{96E73198-704C-4272-88D9-06258BD8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Lou Ann</dc:creator>
  <cp:keywords/>
  <dc:description/>
  <cp:lastModifiedBy>Guthrie, Lou Ann</cp:lastModifiedBy>
  <cp:revision>1</cp:revision>
  <dcterms:created xsi:type="dcterms:W3CDTF">2026-03-30T21:35:00Z</dcterms:created>
  <dcterms:modified xsi:type="dcterms:W3CDTF">2026-03-30T21:42:00Z</dcterms:modified>
</cp:coreProperties>
</file>